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3E8" w:rsidRDefault="00B266B6">
      <w:pPr>
        <w:ind w:right="566" w:firstLine="851"/>
        <w:jc w:val="righ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Приложение </w:t>
      </w:r>
    </w:p>
    <w:p w:rsidR="001233E8" w:rsidRDefault="001233E8">
      <w:pPr>
        <w:ind w:firstLine="851"/>
        <w:jc w:val="both"/>
        <w:rPr>
          <w:rFonts w:ascii="Times New Roman" w:hAnsi="Times New Roman"/>
          <w:lang w:val="ru-RU"/>
        </w:rPr>
      </w:pPr>
    </w:p>
    <w:p w:rsidR="001233E8" w:rsidRDefault="00B266B6">
      <w:pPr>
        <w:ind w:firstLine="851"/>
        <w:jc w:val="both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 xml:space="preserve">Палата земельных и имущественных отношений </w:t>
      </w:r>
      <w:proofErr w:type="spellStart"/>
      <w:r>
        <w:rPr>
          <w:rFonts w:ascii="Times New Roman" w:hAnsi="Times New Roman"/>
          <w:lang w:val="ru-RU"/>
        </w:rPr>
        <w:t>Альметьевского</w:t>
      </w:r>
      <w:proofErr w:type="spellEnd"/>
      <w:r>
        <w:rPr>
          <w:rFonts w:ascii="Times New Roman" w:hAnsi="Times New Roman"/>
          <w:lang w:val="ru-RU"/>
        </w:rPr>
        <w:t xml:space="preserve"> муниципального района Республики Татарстан информирует об итогах открытых аукционных торгов, назначенных 18 ноября  2019 г. </w:t>
      </w:r>
      <w:r w:rsidRPr="00B266B6">
        <w:rPr>
          <w:rFonts w:ascii="Times New Roman" w:hAnsi="Times New Roman"/>
          <w:lang w:val="ru-RU"/>
        </w:rPr>
        <w:t xml:space="preserve">по поручению исполнительного комитета города Альметьевска в соответствии с постановлением исполнительного </w:t>
      </w:r>
      <w:r>
        <w:rPr>
          <w:rFonts w:ascii="Times New Roman" w:hAnsi="Times New Roman"/>
          <w:lang w:val="ru-RU"/>
        </w:rPr>
        <w:t>комитета города Альметьевска от «</w:t>
      </w:r>
      <w:r w:rsidRPr="00B266B6">
        <w:rPr>
          <w:rFonts w:ascii="Times New Roman" w:hAnsi="Times New Roman"/>
          <w:lang w:val="ru-RU"/>
        </w:rPr>
        <w:t xml:space="preserve">11» октября 2019 г. № 85, с постановлением исполнительного комитета города Альметьевска от «15» октября 2019 г. № 86  </w:t>
      </w:r>
      <w:proofErr w:type="gramEnd"/>
    </w:p>
    <w:p w:rsidR="001233E8" w:rsidRDefault="00B266B6">
      <w:pPr>
        <w:ind w:firstLine="85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В связи с поступлением только одной заявки торги по лотам №№ </w:t>
      </w:r>
      <w:r w:rsidR="002B5B5C">
        <w:rPr>
          <w:rFonts w:ascii="Times New Roman" w:hAnsi="Times New Roman"/>
          <w:sz w:val="26"/>
          <w:szCs w:val="26"/>
          <w:lang w:val="ru-RU"/>
        </w:rPr>
        <w:t>1, 2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признаются несостоявшимися. </w:t>
      </w:r>
      <w:proofErr w:type="gramStart"/>
      <w:r>
        <w:rPr>
          <w:rFonts w:ascii="Times New Roman" w:hAnsi="Times New Roman"/>
          <w:lang w:val="ru-RU"/>
        </w:rPr>
        <w:t xml:space="preserve">На основании ст. 9.10 Положения «Об организации и проведении аукциона по продаже права на размещение сезонных нестационарных торговых объектов на территории города Альметьевска», утвержденного постановлением исполнительного комитета города Альметьевска от 17.06.2015г. № 19, с единственным участником будет заключен договор на размещение сезонных нестационарных торговых объектов по начальному (минимальному) размеру стоимости права: </w:t>
      </w:r>
      <w:proofErr w:type="gramEnd"/>
    </w:p>
    <w:p w:rsidR="001233E8" w:rsidRDefault="001233E8">
      <w:pPr>
        <w:ind w:firstLine="851"/>
        <w:jc w:val="both"/>
        <w:rPr>
          <w:rFonts w:ascii="Times New Roman" w:hAnsi="Times New Roman"/>
          <w:lang w:val="ru-RU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10"/>
        <w:gridCol w:w="5243"/>
        <w:gridCol w:w="3402"/>
        <w:gridCol w:w="2552"/>
        <w:gridCol w:w="2551"/>
      </w:tblGrid>
      <w:tr w:rsidR="001233E8">
        <w:trPr>
          <w:trHeight w:val="4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3E8" w:rsidRDefault="00B266B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 № п/п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3E8" w:rsidRDefault="00B266B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1233E8" w:rsidRDefault="00B266B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лота</w:t>
            </w:r>
            <w:proofErr w:type="spellEnd"/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E8" w:rsidRDefault="001233E8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233E8" w:rsidRDefault="00B266B6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Вид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торговой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деятельности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3E8" w:rsidRDefault="00B266B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ФИО</w:t>
            </w:r>
          </w:p>
          <w:p w:rsidR="001233E8" w:rsidRDefault="00B266B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заявителя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3E8" w:rsidRDefault="00B266B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Начальная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стоимость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права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руб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3E8" w:rsidRDefault="00B266B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Итоговая стоимость права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руб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</w:tr>
      <w:tr w:rsidR="001233E8">
        <w:trPr>
          <w:trHeight w:val="9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3E8" w:rsidRDefault="00B266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3E8" w:rsidRDefault="00B266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E8" w:rsidRDefault="00B266B6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66B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Бахчевой развал, расположенный по адресу: с. г. Альметьевск, ул. Белоглазова, д.48/1, прилегающая территория магазина «Спутник», площадью 20 </w:t>
            </w:r>
            <w:proofErr w:type="spellStart"/>
            <w:r w:rsidRPr="00B266B6">
              <w:rPr>
                <w:rFonts w:ascii="Times New Roman" w:hAnsi="Times New Roman"/>
                <w:sz w:val="22"/>
                <w:szCs w:val="22"/>
                <w:lang w:val="ru-RU"/>
              </w:rPr>
              <w:t>кв</w:t>
            </w:r>
            <w:proofErr w:type="gramStart"/>
            <w:r w:rsidRPr="00B266B6">
              <w:rPr>
                <w:rFonts w:ascii="Times New Roman" w:hAnsi="Times New Roman"/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, сроком на 200 дней.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3E8" w:rsidRDefault="00B266B6">
            <w:pPr>
              <w:tabs>
                <w:tab w:val="left" w:pos="284"/>
                <w:tab w:val="left" w:pos="4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66B6">
              <w:rPr>
                <w:rFonts w:ascii="Times New Roman" w:hAnsi="Times New Roman"/>
                <w:sz w:val="22"/>
                <w:szCs w:val="22"/>
              </w:rPr>
              <w:t xml:space="preserve">ИП </w:t>
            </w:r>
            <w:proofErr w:type="spellStart"/>
            <w:r w:rsidRPr="00B266B6">
              <w:rPr>
                <w:rFonts w:ascii="Times New Roman" w:hAnsi="Times New Roman"/>
                <w:sz w:val="22"/>
                <w:szCs w:val="22"/>
              </w:rPr>
              <w:t>Билолов</w:t>
            </w:r>
            <w:proofErr w:type="spellEnd"/>
            <w:r w:rsidRPr="00B266B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266B6">
              <w:rPr>
                <w:rFonts w:ascii="Times New Roman" w:hAnsi="Times New Roman"/>
                <w:sz w:val="22"/>
                <w:szCs w:val="22"/>
              </w:rPr>
              <w:t>Хукмуддин</w:t>
            </w:r>
            <w:proofErr w:type="spellEnd"/>
            <w:r w:rsidRPr="00B266B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266B6">
              <w:rPr>
                <w:rFonts w:ascii="Times New Roman" w:hAnsi="Times New Roman"/>
                <w:sz w:val="22"/>
                <w:szCs w:val="22"/>
              </w:rPr>
              <w:t>Фометдинович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3E8" w:rsidRDefault="00B266B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20 025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3E8" w:rsidRDefault="00B266B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20 025</w:t>
            </w:r>
          </w:p>
        </w:tc>
      </w:tr>
      <w:tr w:rsidR="001233E8" w:rsidTr="00913B2C">
        <w:trPr>
          <w:trHeight w:val="9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3E8" w:rsidRDefault="00B266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3E8" w:rsidRDefault="00B266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3E8" w:rsidRDefault="00B266B6" w:rsidP="00913B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66B6">
              <w:rPr>
                <w:rFonts w:ascii="Times New Roman" w:hAnsi="Times New Roman"/>
                <w:sz w:val="22"/>
                <w:szCs w:val="22"/>
                <w:lang w:val="ru-RU"/>
              </w:rPr>
              <w:t>Шатер (под организ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ацию ярмарки), расположенный по </w:t>
            </w:r>
            <w:r w:rsidRPr="00B266B6">
              <w:rPr>
                <w:rFonts w:ascii="Times New Roman" w:hAnsi="Times New Roman"/>
                <w:sz w:val="22"/>
                <w:szCs w:val="22"/>
                <w:lang w:val="ru-RU"/>
              </w:rPr>
              <w:t>адресу: г. Альметьевск, ул. Ленина, площадка перед магазином «Спортмастер»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, сроком на 7 дней.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3E8" w:rsidRDefault="00B266B6">
            <w:pPr>
              <w:tabs>
                <w:tab w:val="left" w:pos="284"/>
                <w:tab w:val="left" w:pos="4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r w:rsidRPr="00B266B6">
              <w:rPr>
                <w:rFonts w:ascii="Times New Roman" w:hAnsi="Times New Roman"/>
                <w:sz w:val="22"/>
                <w:szCs w:val="22"/>
              </w:rPr>
              <w:t>ООО «</w:t>
            </w:r>
            <w:proofErr w:type="spellStart"/>
            <w:r w:rsidRPr="00B266B6">
              <w:rPr>
                <w:rFonts w:ascii="Times New Roman" w:hAnsi="Times New Roman"/>
                <w:sz w:val="22"/>
                <w:szCs w:val="22"/>
              </w:rPr>
              <w:t>Выставочная</w:t>
            </w:r>
            <w:proofErr w:type="spellEnd"/>
            <w:r w:rsidRPr="00B266B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266B6">
              <w:rPr>
                <w:rFonts w:ascii="Times New Roman" w:hAnsi="Times New Roman"/>
                <w:sz w:val="22"/>
                <w:szCs w:val="22"/>
              </w:rPr>
              <w:t>компания</w:t>
            </w:r>
            <w:proofErr w:type="spellEnd"/>
            <w:r w:rsidRPr="00B266B6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proofErr w:type="spellStart"/>
            <w:r w:rsidRPr="00B266B6">
              <w:rPr>
                <w:rFonts w:ascii="Times New Roman" w:hAnsi="Times New Roman"/>
                <w:sz w:val="22"/>
                <w:szCs w:val="22"/>
              </w:rPr>
              <w:t>Регионы</w:t>
            </w:r>
            <w:proofErr w:type="spellEnd"/>
            <w:r w:rsidRPr="00B266B6">
              <w:rPr>
                <w:rFonts w:ascii="Times New Roman" w:hAnsi="Times New Roman"/>
                <w:sz w:val="22"/>
                <w:szCs w:val="22"/>
              </w:rPr>
              <w:t>»</w:t>
            </w:r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3E8" w:rsidRDefault="00B266B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42 052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3E8" w:rsidRDefault="00B266B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42 052</w:t>
            </w:r>
          </w:p>
        </w:tc>
      </w:tr>
    </w:tbl>
    <w:p w:rsidR="001233E8" w:rsidRDefault="001233E8">
      <w:pPr>
        <w:tabs>
          <w:tab w:val="left" w:pos="2311"/>
        </w:tabs>
        <w:ind w:firstLine="709"/>
        <w:rPr>
          <w:rFonts w:ascii="Times New Roman" w:hAnsi="Times New Roman"/>
          <w:sz w:val="22"/>
          <w:szCs w:val="22"/>
          <w:lang w:val="ru-RU"/>
        </w:rPr>
      </w:pPr>
    </w:p>
    <w:sectPr w:rsidR="001233E8">
      <w:pgSz w:w="16838" w:h="11906" w:orient="landscape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F39D1"/>
    <w:multiLevelType w:val="hybridMultilevel"/>
    <w:tmpl w:val="90522138"/>
    <w:lvl w:ilvl="0" w:tplc="C11850A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3E8"/>
    <w:rsid w:val="001233E8"/>
    <w:rsid w:val="002B5B5C"/>
    <w:rsid w:val="00913B2C"/>
    <w:rsid w:val="00B26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pPr>
      <w:spacing w:after="120" w:line="276" w:lineRule="auto"/>
    </w:pPr>
    <w:rPr>
      <w:rFonts w:eastAsiaTheme="minorHAnsi" w:cstheme="minorBidi"/>
      <w:sz w:val="22"/>
      <w:szCs w:val="22"/>
      <w:lang w:val="ru-RU" w:bidi="ar-SA"/>
    </w:rPr>
  </w:style>
  <w:style w:type="character" w:customStyle="1" w:styleId="a4">
    <w:name w:val="Основной текст Знак"/>
    <w:basedOn w:val="a0"/>
    <w:link w:val="a3"/>
    <w:uiPriority w:val="99"/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6">
    <w:name w:val="Body Text Indent"/>
    <w:basedOn w:val="a"/>
    <w:link w:val="a7"/>
    <w:uiPriority w:val="99"/>
    <w:semiHidden/>
    <w:unhideWhenUsed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Pr>
      <w:rFonts w:eastAsiaTheme="minorEastAsia" w:cs="Times New Roman"/>
      <w:sz w:val="24"/>
      <w:szCs w:val="24"/>
      <w:lang w:val="en-US" w:bidi="en-US"/>
    </w:rPr>
  </w:style>
  <w:style w:type="character" w:styleId="a8">
    <w:name w:val="Hyperlink"/>
    <w:basedOn w:val="a0"/>
    <w:uiPriority w:val="99"/>
    <w:unhideWhenUsed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eastAsiaTheme="minorEastAsia" w:hAnsi="Tahoma" w:cs="Tahoma"/>
      <w:sz w:val="16"/>
      <w:szCs w:val="16"/>
      <w:lang w:val="en-US" w:bidi="en-US"/>
    </w:rPr>
  </w:style>
  <w:style w:type="table" w:styleId="ab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pPr>
      <w:jc w:val="center"/>
    </w:pPr>
    <w:rPr>
      <w:rFonts w:ascii="Times New Roman" w:eastAsia="Times New Roman" w:hAnsi="Times New Roman"/>
      <w:b/>
      <w:bCs/>
      <w:sz w:val="28"/>
      <w:szCs w:val="28"/>
      <w:lang w:val="x-none" w:eastAsia="zh-CN" w:bidi="ar-SA"/>
    </w:rPr>
  </w:style>
  <w:style w:type="character" w:customStyle="1" w:styleId="ad">
    <w:name w:val="Название Знак"/>
    <w:basedOn w:val="a0"/>
    <w:link w:val="ac"/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pPr>
      <w:spacing w:after="120" w:line="276" w:lineRule="auto"/>
    </w:pPr>
    <w:rPr>
      <w:rFonts w:eastAsiaTheme="minorHAnsi" w:cstheme="minorBidi"/>
      <w:sz w:val="22"/>
      <w:szCs w:val="22"/>
      <w:lang w:val="ru-RU" w:bidi="ar-SA"/>
    </w:rPr>
  </w:style>
  <w:style w:type="character" w:customStyle="1" w:styleId="a4">
    <w:name w:val="Основной текст Знак"/>
    <w:basedOn w:val="a0"/>
    <w:link w:val="a3"/>
    <w:uiPriority w:val="99"/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6">
    <w:name w:val="Body Text Indent"/>
    <w:basedOn w:val="a"/>
    <w:link w:val="a7"/>
    <w:uiPriority w:val="99"/>
    <w:semiHidden/>
    <w:unhideWhenUsed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Pr>
      <w:rFonts w:eastAsiaTheme="minorEastAsia" w:cs="Times New Roman"/>
      <w:sz w:val="24"/>
      <w:szCs w:val="24"/>
      <w:lang w:val="en-US" w:bidi="en-US"/>
    </w:rPr>
  </w:style>
  <w:style w:type="character" w:styleId="a8">
    <w:name w:val="Hyperlink"/>
    <w:basedOn w:val="a0"/>
    <w:uiPriority w:val="99"/>
    <w:unhideWhenUsed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eastAsiaTheme="minorEastAsia" w:hAnsi="Tahoma" w:cs="Tahoma"/>
      <w:sz w:val="16"/>
      <w:szCs w:val="16"/>
      <w:lang w:val="en-US" w:bidi="en-US"/>
    </w:rPr>
  </w:style>
  <w:style w:type="table" w:styleId="ab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pPr>
      <w:jc w:val="center"/>
    </w:pPr>
    <w:rPr>
      <w:rFonts w:ascii="Times New Roman" w:eastAsia="Times New Roman" w:hAnsi="Times New Roman"/>
      <w:b/>
      <w:bCs/>
      <w:sz w:val="28"/>
      <w:szCs w:val="28"/>
      <w:lang w:val="x-none" w:eastAsia="zh-CN" w:bidi="ar-SA"/>
    </w:rPr>
  </w:style>
  <w:style w:type="character" w:customStyle="1" w:styleId="ad">
    <w:name w:val="Название Знак"/>
    <w:basedOn w:val="a0"/>
    <w:link w:val="ac"/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ПЗИО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admin</cp:lastModifiedBy>
  <cp:revision>5</cp:revision>
  <cp:lastPrinted>2017-04-26T09:14:00Z</cp:lastPrinted>
  <dcterms:created xsi:type="dcterms:W3CDTF">2019-07-12T04:00:00Z</dcterms:created>
  <dcterms:modified xsi:type="dcterms:W3CDTF">2019-11-14T12:44:00Z</dcterms:modified>
</cp:coreProperties>
</file>